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5C2F36" w:rsidP="005C2F36">
      <w:pPr>
        <w:spacing w:after="0" w:line="480" w:lineRule="auto"/>
        <w:jc w:val="center"/>
      </w:pPr>
    </w:p>
    <w:p w:rsidR="005C2F36" w:rsidP="005C2F36">
      <w:pPr>
        <w:spacing w:after="0" w:line="480" w:lineRule="auto"/>
        <w:jc w:val="center"/>
      </w:pPr>
    </w:p>
    <w:p w:rsidR="005C2F36" w:rsidP="005C2F36">
      <w:pPr>
        <w:spacing w:after="0" w:line="480" w:lineRule="auto"/>
        <w:jc w:val="center"/>
      </w:pPr>
    </w:p>
    <w:p w:rsidR="005C2F36" w:rsidP="005C2F36">
      <w:pPr>
        <w:spacing w:after="0" w:line="480" w:lineRule="auto"/>
        <w:jc w:val="center"/>
      </w:pPr>
    </w:p>
    <w:p w:rsidR="005C2F36" w:rsidP="005C2F36">
      <w:pPr>
        <w:spacing w:after="0" w:line="480" w:lineRule="auto"/>
        <w:jc w:val="center"/>
      </w:pPr>
    </w:p>
    <w:p w:rsidR="005C2F36" w:rsidP="005C2F36">
      <w:pPr>
        <w:spacing w:after="0" w:line="480" w:lineRule="auto"/>
        <w:jc w:val="center"/>
      </w:pPr>
    </w:p>
    <w:p w:rsidR="005C2F36" w:rsidP="005C2F36">
      <w:pPr>
        <w:spacing w:after="0" w:line="480" w:lineRule="auto"/>
        <w:jc w:val="center"/>
      </w:pPr>
    </w:p>
    <w:p w:rsidR="00F96073" w:rsidRPr="00F96073" w:rsidP="005C2F36">
      <w:pPr>
        <w:spacing w:after="0" w:line="480" w:lineRule="auto"/>
        <w:jc w:val="center"/>
      </w:pPr>
      <w:r w:rsidRPr="00F96073">
        <w:t>Journal Entry 7: Taking Slides Library reserve article (Issue 12) "Should School-Age Children with Attentions Deficit/Hyperactivity Disorder (ADHD) Be Treated with Ritalin and Other Stimulants."
</w:t>
      </w:r>
    </w:p>
    <w:p w:rsidR="00F96073" w:rsidRPr="00F96073" w:rsidP="005C2F36">
      <w:pPr>
        <w:spacing w:after="0" w:line="480" w:lineRule="auto"/>
        <w:jc w:val="center"/>
      </w:pPr>
      <w:r w:rsidRPr="00F96073">
        <w:t>Student Name</w:t>
      </w:r>
    </w:p>
    <w:p w:rsidR="00F96073" w:rsidRPr="00F96073" w:rsidP="005C2F36">
      <w:pPr>
        <w:spacing w:after="0" w:line="480" w:lineRule="auto"/>
        <w:jc w:val="center"/>
      </w:pPr>
      <w:r w:rsidRPr="00F96073">
        <w:t>Institution Affiliation</w:t>
      </w:r>
    </w:p>
    <w:p w:rsidR="005C2F36" w:rsidP="005C2F36">
      <w:pPr>
        <w:spacing w:after="0" w:line="480" w:lineRule="auto"/>
        <w:jc w:val="center"/>
      </w:pPr>
      <w:r>
        <w:br w:type="page"/>
      </w:r>
    </w:p>
    <w:p w:rsidR="00F96073" w:rsidRPr="00F96073" w:rsidP="005C2F36">
      <w:pPr>
        <w:spacing w:after="0" w:line="480" w:lineRule="auto"/>
        <w:jc w:val="center"/>
      </w:pPr>
      <w:r w:rsidRPr="00F96073">
        <w:t>Journal Entry 7: Taking Slides Library reserve article (Issue 12) "Should School-Age Children with Attentions Deficit/Hyperactivity Disorder (ADHD) Be Treated with Ritalin and Other Stimulants."
</w:t>
      </w:r>
    </w:p>
    <w:p w:rsidR="00F96073" w:rsidRPr="00F96073" w:rsidP="005C2F36">
      <w:pPr>
        <w:spacing w:after="0" w:line="480" w:lineRule="auto"/>
        <w:ind w:firstLine="720"/>
      </w:pPr>
      <w:r w:rsidRPr="00F96073">
        <w:t>I had no single idea of this medication is a possible addicting drug. Have gained a lot from this debate since have got some light of ADHD. The discussion has made me go back and research more about ADHD. A lot of children who are affected by this disorder usually suffer a lot hence the need for their parents not to hide them back but to look for the necessary treatment where possible. From the two sides, I would rather go with the yes argument concerning the same. The kinds with ADHD should continue to be treated using Ritalin and other stimulants since they seem much helpful to the children. Most of the kinds treated using Ritalin and Other Stimulants do not seem to be addicted to it</w:t>
      </w:r>
      <w:r w:rsidR="0057792E">
        <w:t xml:space="preserve"> (</w:t>
      </w:r>
      <w:r w:rsidRPr="0057792E" w:rsidR="0057792E">
        <w:t>Díez-Suárez</w:t>
      </w:r>
      <w:r w:rsidRPr="0057792E" w:rsidR="0057792E">
        <w:t>,</w:t>
      </w:r>
      <w:r w:rsidR="0057792E">
        <w:t xml:space="preserve"> et al., 2017)</w:t>
      </w:r>
      <w:r w:rsidRPr="00F96073">
        <w:t>. Additionally, the doctors do not seem to be trying to overdose the children but trying to help them get out of their condition. The doctors need to always examine the patient very well before prescribing the Ritalin and Other Stimulants to ensure that they are only used for treating only those with ADHD.</w:t>
      </w:r>
    </w:p>
    <w:p w:rsidR="00F96073" w:rsidRPr="00F96073" w:rsidP="005C2F36">
      <w:pPr>
        <w:spacing w:after="0" w:line="480" w:lineRule="auto"/>
        <w:ind w:firstLine="720"/>
      </w:pPr>
      <w:r w:rsidRPr="00F96073">
        <w:t>However, I did not like the fact that most of the teens are abusing the drug even before being tested. Some of them assume going for testing and start abusing the drug. Additionally, the doctors should ensure that they only prescribe the drug just the affected kinds. Also, the parents should always be keen on their children who are prescribed with Ritalin and Other Stimulants always to ensure that they do not overdose</w:t>
      </w:r>
      <w:r w:rsidR="0057792E">
        <w:t xml:space="preserve"> (</w:t>
      </w:r>
      <w:bookmarkStart w:id="0" w:name="_GoBack"/>
      <w:bookmarkEnd w:id="0"/>
      <w:r w:rsidR="0057792E">
        <w:t>Goyal</w:t>
      </w:r>
      <w:r w:rsidR="0057792E">
        <w:t>,</w:t>
      </w:r>
      <w:r w:rsidRPr="0057792E" w:rsidR="0057792E">
        <w:t xml:space="preserve"> Par</w:t>
      </w:r>
      <w:r w:rsidR="0057792E">
        <w:t>ikh &amp; Pruett, 2017)</w:t>
      </w:r>
      <w:r w:rsidRPr="00F96073">
        <w:t xml:space="preserve">. I don't like the argument that the parents of the children who tent to abuse Ritalin and Other Stimulants without being prescribed to them don't care either. That sounds </w:t>
      </w:r>
      <w:r w:rsidRPr="00F96073" w:rsidR="0057792E">
        <w:t>too</w:t>
      </w:r>
      <w:r w:rsidRPr="00F96073">
        <w:t xml:space="preserve"> much inhuman am I have never thought of Americans committing such actions. </w:t>
      </w:r>
    </w:p>
    <w:p w:rsidR="00F96073" w:rsidRPr="00F96073" w:rsidP="005C2F36">
      <w:pPr>
        <w:spacing w:after="0" w:line="480" w:lineRule="auto"/>
        <w:ind w:firstLine="720"/>
      </w:pPr>
      <w:r w:rsidRPr="00F96073">
        <w:t>I don't believe that Ritalin and Other Stimulants that are used for the treatment of children with ADHD have any bad effects on the children. The side of the debate that involved the myth about the feminist movement was not pleasing to me, and I don't think it could have been involved in the debate. It was weird and interesting also to know that boys are the most affected by the Ritalin and Other Stimulants that are used in the treatment of ADHD. 
</w:t>
      </w:r>
    </w:p>
    <w:p w:rsidR="005C2F36" w:rsidP="005C2F36">
      <w:pPr>
        <w:spacing w:after="0" w:line="480" w:lineRule="auto"/>
        <w:jc w:val="left"/>
      </w:pPr>
      <w:r>
        <w:br w:type="page"/>
      </w:r>
    </w:p>
    <w:p w:rsidR="005C2F36" w:rsidP="005C2F36">
      <w:pPr>
        <w:spacing w:after="0" w:line="480" w:lineRule="auto"/>
        <w:jc w:val="center"/>
      </w:pPr>
      <w:r w:rsidRPr="00F96073">
        <w:t>References</w:t>
      </w:r>
    </w:p>
    <w:p w:rsidR="005C2F36" w:rsidRPr="00F96073" w:rsidP="005C2F36">
      <w:pPr>
        <w:spacing w:after="0" w:line="480" w:lineRule="auto"/>
        <w:ind w:left="720" w:hanging="720"/>
      </w:pPr>
      <w:r w:rsidRPr="00F96073">
        <w:t>Díez-Suárez</w:t>
      </w:r>
      <w:r w:rsidRPr="00F96073">
        <w:t>, A., Vallejo-</w:t>
      </w:r>
      <w:r w:rsidRPr="00F96073">
        <w:t>Valdivielso</w:t>
      </w:r>
      <w:r w:rsidRPr="00F96073">
        <w:t xml:space="preserve">, M., </w:t>
      </w:r>
      <w:r w:rsidRPr="00F96073">
        <w:t>Marín</w:t>
      </w:r>
      <w:r w:rsidRPr="00F96073">
        <w:t>-Méndez, J. J., de Castro-</w:t>
      </w:r>
      <w:r w:rsidRPr="00F96073">
        <w:t>Manglano</w:t>
      </w:r>
      <w:r w:rsidRPr="00F96073">
        <w:t xml:space="preserve">, P., &amp; </w:t>
      </w:r>
      <w:r w:rsidRPr="00F96073">
        <w:t>Soutullo</w:t>
      </w:r>
      <w:r w:rsidRPr="00F96073">
        <w:t xml:space="preserve">, C. A. (2017). Weight, Height, and Body Mass Index in Patients with Attention-Deficit/Hyperactivity Disorder Treated with Methylphenidate. </w:t>
      </w:r>
      <w:r w:rsidRPr="00F96073">
        <w:rPr>
          <w:i/>
          <w:iCs/>
        </w:rPr>
        <w:t>Journal of child and adolescent psychopharmacology</w:t>
      </w:r>
      <w:r w:rsidRPr="00F96073">
        <w:t xml:space="preserve">, </w:t>
      </w:r>
      <w:r w:rsidRPr="00F96073">
        <w:rPr>
          <w:i/>
          <w:iCs/>
        </w:rPr>
        <w:t>27</w:t>
      </w:r>
      <w:r w:rsidRPr="00F96073">
        <w:t>(8), 723-730.</w:t>
      </w:r>
    </w:p>
    <w:p w:rsidR="005C2F36" w:rsidRPr="00F96073" w:rsidP="005C2F36">
      <w:pPr>
        <w:spacing w:after="0" w:line="480" w:lineRule="auto"/>
        <w:ind w:left="720" w:hanging="720"/>
      </w:pPr>
      <w:r w:rsidRPr="00F96073">
        <w:t>Goyal</w:t>
      </w:r>
      <w:r w:rsidRPr="00F96073">
        <w:t xml:space="preserve">, D., Parikh, T., &amp; Pruett, J. W. (2017). 6.17 Challenges of Managing Adolescent Attention-Deficit/Hyperactivity Disorder (ADHD) Comorbid </w:t>
      </w:r>
      <w:r w:rsidRPr="00F96073">
        <w:t>With</w:t>
      </w:r>
      <w:r w:rsidRPr="00F96073">
        <w:t xml:space="preserve"> Substances Use: A Review of the Literature. </w:t>
      </w:r>
      <w:r w:rsidRPr="00F96073">
        <w:rPr>
          <w:i/>
          <w:iCs/>
        </w:rPr>
        <w:t>Journal of the American Academy of Child &amp; Adolescent Psychiatry</w:t>
      </w:r>
      <w:r w:rsidRPr="00F96073">
        <w:t xml:space="preserve">, </w:t>
      </w:r>
      <w:r w:rsidRPr="00F96073">
        <w:rPr>
          <w:i/>
          <w:iCs/>
        </w:rPr>
        <w:t>56</w:t>
      </w:r>
      <w:r w:rsidRPr="00F96073">
        <w:t>(10), S282.</w:t>
      </w:r>
    </w:p>
    <w:sectPr w:rsidSect="005C2F36">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6874963"/>
      <w:docPartObj>
        <w:docPartGallery w:val="Page Numbers (Top of Page)"/>
        <w:docPartUnique/>
      </w:docPartObj>
    </w:sdtPr>
    <w:sdtEndPr>
      <w:rPr>
        <w:noProof/>
      </w:rPr>
    </w:sdtEndPr>
    <w:sdtContent>
      <w:p w:rsidR="005C2F36">
        <w:pPr>
          <w:pStyle w:val="Header"/>
          <w:jc w:val="right"/>
        </w:pPr>
        <w:r>
          <w:fldChar w:fldCharType="begin"/>
        </w:r>
        <w:r>
          <w:instrText xml:space="preserve"> PAGE   \* MERGEFORMAT </w:instrText>
        </w:r>
        <w:r>
          <w:fldChar w:fldCharType="separate"/>
        </w:r>
        <w:r w:rsidR="0057792E">
          <w:rPr>
            <w:noProof/>
          </w:rPr>
          <w:t>4</w:t>
        </w:r>
        <w:r>
          <w:rPr>
            <w:noProof/>
          </w:rPr>
          <w:fldChar w:fldCharType="end"/>
        </w:r>
      </w:p>
    </w:sdtContent>
  </w:sdt>
  <w:p w:rsidR="005C2F36">
    <w:pPr>
      <w:pStyle w:val="Header"/>
    </w:pPr>
    <w:r w:rsidRPr="005C2F36">
      <w:t>JOURNAL ENTRY 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F36">
    <w:pPr>
      <w:pStyle w:val="Header"/>
    </w:pPr>
    <w:r>
      <w:t xml:space="preserve">Running head: </w:t>
    </w:r>
    <w:r w:rsidRPr="005C2F36">
      <w:t>JOURNAL ENTRY 7</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073"/>
    <w:rsid w:val="002E025C"/>
    <w:rsid w:val="0057792E"/>
    <w:rsid w:val="005C2F36"/>
    <w:rsid w:val="00922D97"/>
    <w:rsid w:val="00B63362"/>
    <w:rsid w:val="00F960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B9DCC2A-7FF5-434C-A197-C6F3D6F8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F36"/>
    <w:rPr>
      <w:rFonts w:ascii="Times New Roman" w:hAnsi="Times New Roman"/>
      <w:sz w:val="24"/>
    </w:rPr>
  </w:style>
  <w:style w:type="paragraph" w:styleId="Footer">
    <w:name w:val="footer"/>
    <w:basedOn w:val="Normal"/>
    <w:link w:val="FooterChar"/>
    <w:uiPriority w:val="99"/>
    <w:unhideWhenUsed/>
    <w:rsid w:val="005C2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F3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2</cp:revision>
  <dcterms:created xsi:type="dcterms:W3CDTF">2019-01-26T15:11:00Z</dcterms:created>
  <dcterms:modified xsi:type="dcterms:W3CDTF">2019-01-26T15:30:00Z</dcterms:modified>
</cp:coreProperties>
</file>